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7D4" w:rsidRPr="004057D4" w:rsidRDefault="004057D4" w:rsidP="004057D4">
      <w:pPr>
        <w:shd w:val="clear" w:color="auto" w:fill="FFFFFF"/>
        <w:spacing w:before="100" w:beforeAutospacing="1" w:after="144" w:line="420" w:lineRule="atLeast"/>
        <w:jc w:val="center"/>
        <w:outlineLvl w:val="0"/>
        <w:rPr>
          <w:rFonts w:ascii="Times New Roman" w:eastAsia="Times New Roman" w:hAnsi="Times New Roman" w:cs="Times New Roman"/>
          <w:b/>
          <w:color w:val="000000" w:themeColor="text1"/>
          <w:kern w:val="36"/>
          <w:sz w:val="40"/>
          <w:szCs w:val="28"/>
          <w:lang w:eastAsia="ru-RU"/>
        </w:rPr>
      </w:pPr>
      <w:r w:rsidRPr="004057D4">
        <w:rPr>
          <w:rFonts w:ascii="Times New Roman" w:eastAsia="Times New Roman" w:hAnsi="Times New Roman" w:cs="Times New Roman"/>
          <w:b/>
          <w:color w:val="000000" w:themeColor="text1"/>
          <w:kern w:val="36"/>
          <w:sz w:val="40"/>
          <w:szCs w:val="28"/>
          <w:lang w:eastAsia="ru-RU"/>
        </w:rPr>
        <w:t>Памятка по безопасности на железной дороге</w:t>
      </w:r>
    </w:p>
    <w:p w:rsidR="004057D4" w:rsidRPr="004057D4" w:rsidRDefault="004057D4" w:rsidP="004057D4">
      <w:pPr>
        <w:shd w:val="clear" w:color="auto" w:fill="FFFFFF"/>
        <w:spacing w:before="448" w:after="0" w:line="273" w:lineRule="atLeast"/>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w:t>
      </w:r>
    </w:p>
    <w:p w:rsidR="004057D4" w:rsidRPr="004057D4" w:rsidRDefault="004057D4" w:rsidP="004057D4">
      <w:pPr>
        <w:shd w:val="clear" w:color="auto" w:fill="FFFFFF"/>
        <w:spacing w:before="238" w:after="135" w:line="195" w:lineRule="atLeast"/>
        <w:ind w:left="1429" w:hanging="1429"/>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Безопасность на железной дороге.</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переходите через железнодорожные пути в неустановленных местах, не перебегайте перед проходящим поездом. Помните, что поезд сразу остановить нельзя.</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Для перехода через железнодорожные пути пользуйтесь переходными мостами, пешеходными настилами и переездами, обращайте внимание на указатели, прислушивайтесь к подаваемым звуковым сигналам.</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Проезд на крышах и подножках вагонов, переходных площадках и в тамбурах вагонов, а также на грузовых поездах категорически запрещен.</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выходите на междупутье сразу после проследования поезда, убедитесь в отсутствии поезда встречного направления.</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подлезайте под вагоны.</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устраивайте игр и других развлечений (фото, видеосъемка) на железнодорожных сооружениях.</w:t>
      </w:r>
    </w:p>
    <w:p w:rsidR="004057D4" w:rsidRPr="004057D4" w:rsidRDefault="004057D4" w:rsidP="004057D4">
      <w:pPr>
        <w:numPr>
          <w:ilvl w:val="0"/>
          <w:numId w:val="1"/>
        </w:numPr>
        <w:shd w:val="clear" w:color="auto" w:fill="FFFFFF"/>
        <w:spacing w:after="0" w:line="270" w:lineRule="atLeast"/>
        <w:ind w:left="432"/>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Во избежание поражения электрическим током не влезайте на крыши вагонов.</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При пользовании железнодорожным транспортом соблюдайте правила поведения на вокзалах проезда в поездах:</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не садитесь и не выходите на ходу поезда;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входите в вагон и выходите из вагона при полной остановке поезда и только на сторону, имеющую посадочную платформу;</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находиться на железнодорожных путях в состоянии алкогольного опьянения опасно для жизни.</w:t>
      </w:r>
    </w:p>
    <w:p w:rsidR="004057D4" w:rsidRPr="004057D4" w:rsidRDefault="004057D4" w:rsidP="004057D4">
      <w:pPr>
        <w:shd w:val="clear" w:color="auto" w:fill="FFFFFF"/>
        <w:spacing w:before="238" w:after="135" w:line="195" w:lineRule="atLeast"/>
        <w:ind w:left="1429" w:hanging="1429"/>
        <w:jc w:val="center"/>
        <w:rPr>
          <w:rFonts w:ascii="Times New Roman" w:eastAsia="Times New Roman" w:hAnsi="Times New Roman" w:cs="Times New Roman"/>
          <w:color w:val="000033"/>
          <w:sz w:val="28"/>
          <w:szCs w:val="28"/>
          <w:lang w:eastAsia="ru-RU"/>
        </w:rPr>
      </w:pPr>
      <w:bookmarkStart w:id="0" w:name="bookmark3"/>
      <w:bookmarkEnd w:id="0"/>
      <w:r w:rsidRPr="004057D4">
        <w:rPr>
          <w:rFonts w:ascii="Times New Roman" w:eastAsia="Times New Roman" w:hAnsi="Times New Roman" w:cs="Times New Roman"/>
          <w:b/>
          <w:bCs/>
          <w:color w:val="000033"/>
          <w:sz w:val="28"/>
          <w:szCs w:val="28"/>
          <w:lang w:eastAsia="ru-RU"/>
        </w:rPr>
        <w:t>Безопасное поведение на объектах железнодорожного транспорта.</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Железнодорожные пути являются объектами повышенной опасности.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Находясь на них, вы подвергаете свою жизнь риску.</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Переходить железнодорожные пути можно только в установленных и оборудованных для этого местах, убедившись в отсутствии приближающегося поезда или на разрешающий сигнал переездной сигнализации.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xml:space="preserve">В целях сохранения </w:t>
      </w:r>
      <w:proofErr w:type="gramStart"/>
      <w:r w:rsidRPr="004057D4">
        <w:rPr>
          <w:rFonts w:ascii="Times New Roman" w:eastAsia="Times New Roman" w:hAnsi="Times New Roman" w:cs="Times New Roman"/>
          <w:color w:val="000033"/>
          <w:sz w:val="28"/>
          <w:szCs w:val="28"/>
          <w:lang w:eastAsia="ru-RU"/>
        </w:rPr>
        <w:t>своей</w:t>
      </w:r>
      <w:proofErr w:type="gramEnd"/>
      <w:r w:rsidRPr="004057D4">
        <w:rPr>
          <w:rFonts w:ascii="Times New Roman" w:eastAsia="Times New Roman" w:hAnsi="Times New Roman" w:cs="Times New Roman"/>
          <w:color w:val="000033"/>
          <w:sz w:val="28"/>
          <w:szCs w:val="28"/>
          <w:lang w:eastAsia="ru-RU"/>
        </w:rPr>
        <w:t xml:space="preserve"> жизни, никогда и ни при каких обстоятельствах:</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не подлезайте под пассажирские платформы и подвижной состав;</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не прыгайте с пассажирской платформы на пути;</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не находитесь на объектах железнодорожного транспорта в состоянии алкогольного опьянения;</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lastRenderedPageBreak/>
        <w:t>-          не поднимайтесь на опоры и специальные конструкции контактной сети, воздушных линий и искусственных сооружений.</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w:t>
      </w:r>
    </w:p>
    <w:p w:rsidR="004057D4" w:rsidRPr="004057D4" w:rsidRDefault="004057D4" w:rsidP="004057D4">
      <w:pPr>
        <w:shd w:val="clear" w:color="auto" w:fill="FFFFFF"/>
        <w:spacing w:before="238" w:after="135" w:line="195" w:lineRule="atLeast"/>
        <w:ind w:firstLine="697"/>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На железной дороге запрещено:</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      Ходить по железнодорожным путям.</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2.      Переходить и перебегать через железнодорожные пути перед близко идущим поездом, если расстояние до него менее 400 метров.</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3.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4.      На станциях и перегонах подлезать под вагоны и перелезать через автосцепки для прохода через путь.</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5.      Проходить вдоль, железнодорожного пути ближе 5 метров от крайнего рельса.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6.      Проходить по железнодорожным мостам и тоннелям, не оборудованным дорожками для прохода пешеходов.</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7.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8.      Проезжать в поездах в нетрезвом состоянии.</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9.      Оставлять детей без присмотра на посадочных платформах и в вагонах.</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10.  Выходить из вагона на междупутье и стоять там при проходе встречного поезда.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11.  Прыгать с платформы на железнодорожные пути.</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12.  Устраивать на платформе различные подвижные игры.</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13.  Курить в вагонах (в том числе в тамбурах) пригородных поездов, в не установленных для курения местах в поездах местного и дальнего сообщения.</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14.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4057D4" w:rsidRPr="004057D4" w:rsidRDefault="004057D4" w:rsidP="004057D4">
      <w:pPr>
        <w:shd w:val="clear" w:color="auto" w:fill="FFFFFF"/>
        <w:spacing w:before="238" w:after="135" w:line="195" w:lineRule="atLeast"/>
        <w:ind w:left="709"/>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br/>
      </w:r>
    </w:p>
    <w:p w:rsidR="004057D4" w:rsidRPr="004057D4" w:rsidRDefault="004057D4" w:rsidP="004057D4">
      <w:pPr>
        <w:shd w:val="clear" w:color="auto" w:fill="FFFFFF"/>
        <w:spacing w:before="238" w:after="135" w:line="195" w:lineRule="atLeast"/>
        <w:ind w:left="709"/>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br/>
      </w:r>
    </w:p>
    <w:p w:rsidR="004057D4" w:rsidRPr="004057D4" w:rsidRDefault="004057D4" w:rsidP="004057D4">
      <w:pPr>
        <w:shd w:val="clear" w:color="auto" w:fill="FFFFFF"/>
        <w:spacing w:before="238" w:after="135" w:line="195" w:lineRule="atLeast"/>
        <w:ind w:left="709"/>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Родителям!</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На железной дороге запрещено оставлять детей без присмотра - это может привести к трагическим последствиям. Всегда помните, что находясь на железнодорожных объектах, детей необходимо держать за руку или на руках.</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lastRenderedPageBreak/>
        <w:t>Железная дорога не место для игр, а зона повышенной опасности! Берегите вашу жизнь и жизнь ваших детей!</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родители).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Наложение на рельсы посторонних предметов, закидывание поездов камнями и другие противоправные действия могут повлечь за собой гибель людей.</w:t>
      </w:r>
    </w:p>
    <w:p w:rsidR="004057D4" w:rsidRPr="004057D4" w:rsidRDefault="004057D4" w:rsidP="004057D4">
      <w:pPr>
        <w:shd w:val="clear" w:color="auto" w:fill="FFFFFF"/>
        <w:spacing w:before="238" w:after="135" w:line="195" w:lineRule="atLeast"/>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00"/>
          <w:sz w:val="28"/>
          <w:szCs w:val="28"/>
          <w:lang w:eastAsia="ru-RU"/>
        </w:rPr>
        <w:t> </w:t>
      </w:r>
    </w:p>
    <w:p w:rsidR="004057D4" w:rsidRPr="004057D4" w:rsidRDefault="004057D4" w:rsidP="004057D4">
      <w:pPr>
        <w:shd w:val="clear" w:color="auto" w:fill="FFFFFF"/>
        <w:spacing w:before="238" w:after="135" w:line="195" w:lineRule="atLeast"/>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00"/>
          <w:sz w:val="28"/>
          <w:szCs w:val="28"/>
          <w:lang w:eastAsia="ru-RU"/>
        </w:rPr>
        <w:t> </w:t>
      </w:r>
    </w:p>
    <w:p w:rsidR="004057D4" w:rsidRPr="004057D4" w:rsidRDefault="004057D4" w:rsidP="004057D4">
      <w:pPr>
        <w:shd w:val="clear" w:color="auto" w:fill="FFFFFF"/>
        <w:spacing w:before="238" w:after="135" w:line="195" w:lineRule="atLeast"/>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Примерная беседа классного руководителя с родителями</w:t>
      </w:r>
      <w:r w:rsidRPr="004057D4">
        <w:rPr>
          <w:rFonts w:ascii="Times New Roman" w:eastAsia="Times New Roman" w:hAnsi="Times New Roman" w:cs="Times New Roman"/>
          <w:color w:val="000033"/>
          <w:sz w:val="28"/>
          <w:szCs w:val="28"/>
          <w:lang w:eastAsia="ru-RU"/>
        </w:rPr>
        <w:t> </w:t>
      </w:r>
      <w:r w:rsidRPr="004057D4">
        <w:rPr>
          <w:rFonts w:ascii="Times New Roman" w:eastAsia="Times New Roman" w:hAnsi="Times New Roman" w:cs="Times New Roman"/>
          <w:b/>
          <w:bCs/>
          <w:color w:val="000033"/>
          <w:sz w:val="28"/>
          <w:szCs w:val="28"/>
          <w:lang w:eastAsia="ru-RU"/>
        </w:rPr>
        <w:t>и учениками.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Железная дорога - удобный и востребованный вид транспорта, которым пользуются миллионы людей каждый день. Только в столичном регионе пригородные поезда перевозят в сутки почти 500 000 человек.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4057D4" w:rsidRPr="004057D4" w:rsidRDefault="004057D4" w:rsidP="004057D4">
      <w:pPr>
        <w:shd w:val="clear" w:color="auto" w:fill="FFFFFF"/>
        <w:spacing w:after="0" w:line="270" w:lineRule="atLeast"/>
        <w:ind w:firstLine="709"/>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Почему травматизм на железной дороге не уменьшается?</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proofErr w:type="gramStart"/>
      <w:r w:rsidRPr="004057D4">
        <w:rPr>
          <w:rFonts w:ascii="Times New Roman" w:eastAsia="Times New Roman" w:hAnsi="Times New Roman" w:cs="Times New Roman"/>
          <w:color w:val="000033"/>
          <w:sz w:val="28"/>
          <w:szCs w:val="28"/>
          <w:lang w:eastAsia="ru-RU"/>
        </w:rPr>
        <w:t xml:space="preserve">-          Основными причинами </w:t>
      </w:r>
      <w:proofErr w:type="spellStart"/>
      <w:r w:rsidRPr="004057D4">
        <w:rPr>
          <w:rFonts w:ascii="Times New Roman" w:eastAsia="Times New Roman" w:hAnsi="Times New Roman" w:cs="Times New Roman"/>
          <w:color w:val="000033"/>
          <w:sz w:val="28"/>
          <w:szCs w:val="28"/>
          <w:lang w:eastAsia="ru-RU"/>
        </w:rPr>
        <w:t>травмирования</w:t>
      </w:r>
      <w:proofErr w:type="spellEnd"/>
      <w:r w:rsidRPr="004057D4">
        <w:rPr>
          <w:rFonts w:ascii="Times New Roman" w:eastAsia="Times New Roman" w:hAnsi="Times New Roman" w:cs="Times New Roman"/>
          <w:color w:val="000033"/>
          <w:sz w:val="28"/>
          <w:szCs w:val="28"/>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Известны детские шалости с залезанием на вагон, чтобы прокатиться, на железнодорожные конструкции.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Представьте себе, чем они заканчиваются. Ведь напряжение в проводах контактной сети чрезвычайно высокое: до 27500 вольт, а железнодорожные конструкции не всегда оборудованы предупредительными и запрещающими знаками и отвечают нормативным требованиям безопасности.</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lastRenderedPageBreak/>
        <w:t xml:space="preserve">-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w:t>
      </w:r>
      <w:proofErr w:type="gramStart"/>
      <w:r w:rsidRPr="004057D4">
        <w:rPr>
          <w:rFonts w:ascii="Times New Roman" w:eastAsia="Times New Roman" w:hAnsi="Times New Roman" w:cs="Times New Roman"/>
          <w:color w:val="000033"/>
          <w:sz w:val="28"/>
          <w:szCs w:val="28"/>
          <w:lang w:eastAsia="ru-RU"/>
        </w:rPr>
        <w:t>около тысячи метров</w:t>
      </w:r>
      <w:proofErr w:type="gramEnd"/>
      <w:r w:rsidRPr="004057D4">
        <w:rPr>
          <w:rFonts w:ascii="Times New Roman" w:eastAsia="Times New Roman" w:hAnsi="Times New Roman" w:cs="Times New Roman"/>
          <w:color w:val="000033"/>
          <w:sz w:val="28"/>
          <w:szCs w:val="28"/>
          <w:lang w:eastAsia="ru-RU"/>
        </w:rPr>
        <w:t>.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w:t>
      </w:r>
      <w:proofErr w:type="gramStart"/>
      <w:r w:rsidRPr="004057D4">
        <w:rPr>
          <w:rFonts w:ascii="Times New Roman" w:eastAsia="Times New Roman" w:hAnsi="Times New Roman" w:cs="Times New Roman"/>
          <w:color w:val="000033"/>
          <w:sz w:val="28"/>
          <w:szCs w:val="28"/>
          <w:lang w:eastAsia="ru-RU"/>
        </w:rPr>
        <w:t>,</w:t>
      </w:r>
      <w:proofErr w:type="gramEnd"/>
      <w:r w:rsidRPr="004057D4">
        <w:rPr>
          <w:rFonts w:ascii="Times New Roman" w:eastAsia="Times New Roman" w:hAnsi="Times New Roman" w:cs="Times New Roman"/>
          <w:color w:val="000033"/>
          <w:sz w:val="28"/>
          <w:szCs w:val="28"/>
          <w:lang w:eastAsia="ru-RU"/>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Почему нельзя пересекать пути, когда вообще нет никакого движения, и приближающегося поезда тоже не видно?</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xml:space="preserve">-          Лишь на первый взгляд безопасны неподвижные вагоны. Подходить к ним </w:t>
      </w:r>
      <w:proofErr w:type="gramStart"/>
      <w:r w:rsidRPr="004057D4">
        <w:rPr>
          <w:rFonts w:ascii="Times New Roman" w:eastAsia="Times New Roman" w:hAnsi="Times New Roman" w:cs="Times New Roman"/>
          <w:color w:val="000033"/>
          <w:sz w:val="28"/>
          <w:szCs w:val="28"/>
          <w:lang w:eastAsia="ru-RU"/>
        </w:rPr>
        <w:t>ближе</w:t>
      </w:r>
      <w:proofErr w:type="gramEnd"/>
      <w:r w:rsidRPr="004057D4">
        <w:rPr>
          <w:rFonts w:ascii="Times New Roman" w:eastAsia="Times New Roman" w:hAnsi="Times New Roman" w:cs="Times New Roman"/>
          <w:color w:val="000033"/>
          <w:sz w:val="28"/>
          <w:szCs w:val="28"/>
          <w:lang w:eastAsia="ru-RU"/>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 Известно, что опасно попасть между двумя движущимися составами, почему?</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proofErr w:type="gramStart"/>
      <w:r w:rsidRPr="004057D4">
        <w:rPr>
          <w:rFonts w:ascii="Times New Roman" w:eastAsia="Times New Roman" w:hAnsi="Times New Roman" w:cs="Times New Roman"/>
          <w:color w:val="000033"/>
          <w:sz w:val="28"/>
          <w:szCs w:val="28"/>
          <w:lang w:eastAsia="ru-RU"/>
        </w:rPr>
        <w:t>-          Сила воздушного потока, создаваемою двумя встречными составами, составляет 16 тонн, при такой нагрузке человека запросто может затянуть под поезд.</w:t>
      </w:r>
      <w:proofErr w:type="gramEnd"/>
      <w:r w:rsidRPr="004057D4">
        <w:rPr>
          <w:rFonts w:ascii="Times New Roman" w:eastAsia="Times New Roman" w:hAnsi="Times New Roman" w:cs="Times New Roman"/>
          <w:color w:val="000033"/>
          <w:sz w:val="28"/>
          <w:szCs w:val="28"/>
          <w:lang w:eastAsia="ru-RU"/>
        </w:rPr>
        <w:t xml:space="preserve"> Поэтому нельзя пересекать железнодорожные пути там, где это удобно или в желании сократить время.</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Какие основные правила безопасности нужно соблюдать для исключения травматизма?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xml:space="preserve">-          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w:t>
      </w:r>
      <w:r w:rsidRPr="004057D4">
        <w:rPr>
          <w:rFonts w:ascii="Times New Roman" w:eastAsia="Times New Roman" w:hAnsi="Times New Roman" w:cs="Times New Roman"/>
          <w:color w:val="000033"/>
          <w:sz w:val="28"/>
          <w:szCs w:val="28"/>
          <w:lang w:eastAsia="ru-RU"/>
        </w:rPr>
        <w:lastRenderedPageBreak/>
        <w:t xml:space="preserve">Правда, что курение в вагонах и тамбурах - проблема не только и </w:t>
      </w:r>
      <w:proofErr w:type="gramStart"/>
      <w:r w:rsidRPr="004057D4">
        <w:rPr>
          <w:rFonts w:ascii="Times New Roman" w:eastAsia="Times New Roman" w:hAnsi="Times New Roman" w:cs="Times New Roman"/>
          <w:color w:val="000033"/>
          <w:sz w:val="28"/>
          <w:szCs w:val="28"/>
          <w:lang w:eastAsia="ru-RU"/>
        </w:rPr>
        <w:t>не</w:t>
      </w:r>
      <w:proofErr w:type="gramEnd"/>
      <w:r w:rsidRPr="004057D4">
        <w:rPr>
          <w:rFonts w:ascii="Times New Roman" w:eastAsia="Times New Roman" w:hAnsi="Times New Roman" w:cs="Times New Roman"/>
          <w:color w:val="000033"/>
          <w:sz w:val="28"/>
          <w:szCs w:val="28"/>
          <w:lang w:eastAsia="ru-RU"/>
        </w:rPr>
        <w:t xml:space="preserve"> сколько плохого воспитания и невежественности наших граждан, но и проблема личной безопасности?</w:t>
      </w:r>
    </w:p>
    <w:p w:rsidR="004057D4" w:rsidRPr="004057D4" w:rsidRDefault="004057D4" w:rsidP="004057D4">
      <w:pPr>
        <w:shd w:val="clear" w:color="auto" w:fill="FFFFFF"/>
        <w:spacing w:after="0" w:line="270" w:lineRule="atLeast"/>
        <w:ind w:left="720" w:hanging="363"/>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К сожалению, приходится констатировать, что многие проблемы связаны, конечно, с менталитетом современного пассажира. Граждане, 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 Для того чтобы искусственно создать вентиляцию в тамбуре, между дверьми ставятся бутылки, банки и другие предметы. Не говоря о том, сколько сре</w:t>
      </w:r>
      <w:proofErr w:type="gramStart"/>
      <w:r w:rsidRPr="004057D4">
        <w:rPr>
          <w:rFonts w:ascii="Times New Roman" w:eastAsia="Times New Roman" w:hAnsi="Times New Roman" w:cs="Times New Roman"/>
          <w:color w:val="000033"/>
          <w:sz w:val="28"/>
          <w:szCs w:val="28"/>
          <w:lang w:eastAsia="ru-RU"/>
        </w:rPr>
        <w:t>дств тр</w:t>
      </w:r>
      <w:proofErr w:type="gramEnd"/>
      <w:r w:rsidRPr="004057D4">
        <w:rPr>
          <w:rFonts w:ascii="Times New Roman" w:eastAsia="Times New Roman" w:hAnsi="Times New Roman" w:cs="Times New Roman"/>
          <w:color w:val="000033"/>
          <w:sz w:val="28"/>
          <w:szCs w:val="28"/>
          <w:lang w:eastAsia="ru-RU"/>
        </w:rPr>
        <w:t>атит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00"/>
          <w:sz w:val="28"/>
          <w:szCs w:val="28"/>
          <w:lang w:eastAsia="ru-RU"/>
        </w:rPr>
        <w:t> </w:t>
      </w:r>
    </w:p>
    <w:p w:rsidR="004057D4" w:rsidRPr="004057D4" w:rsidRDefault="004057D4" w:rsidP="004057D4">
      <w:pPr>
        <w:shd w:val="clear" w:color="auto" w:fill="FFFFFF"/>
        <w:spacing w:after="0" w:line="270" w:lineRule="atLeast"/>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 xml:space="preserve">Нет ничего важнее </w:t>
      </w:r>
      <w:proofErr w:type="gramStart"/>
      <w:r w:rsidRPr="004057D4">
        <w:rPr>
          <w:rFonts w:ascii="Times New Roman" w:eastAsia="Times New Roman" w:hAnsi="Times New Roman" w:cs="Times New Roman"/>
          <w:color w:val="000033"/>
          <w:sz w:val="28"/>
          <w:szCs w:val="28"/>
          <w:lang w:eastAsia="ru-RU"/>
        </w:rPr>
        <w:t>человеческой</w:t>
      </w:r>
      <w:proofErr w:type="gramEnd"/>
      <w:r w:rsidRPr="004057D4">
        <w:rPr>
          <w:rFonts w:ascii="Times New Roman" w:eastAsia="Times New Roman" w:hAnsi="Times New Roman" w:cs="Times New Roman"/>
          <w:color w:val="000033"/>
          <w:sz w:val="28"/>
          <w:szCs w:val="28"/>
          <w:lang w:eastAsia="ru-RU"/>
        </w:rPr>
        <w:t xml:space="preserve"> жизни, а детские жизни - это самое ценное. Хочется обратиться именно к детям: беспокойтесь о себе,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rsidR="004057D4" w:rsidRPr="004057D4" w:rsidRDefault="004057D4" w:rsidP="004057D4">
      <w:pPr>
        <w:shd w:val="clear" w:color="auto" w:fill="FFFFFF"/>
        <w:spacing w:before="100" w:beforeAutospacing="1" w:after="0" w:line="420" w:lineRule="atLeast"/>
        <w:ind w:left="363"/>
        <w:jc w:val="center"/>
        <w:outlineLvl w:val="0"/>
        <w:rPr>
          <w:rFonts w:ascii="Times New Roman" w:eastAsia="Times New Roman" w:hAnsi="Times New Roman" w:cs="Times New Roman"/>
          <w:color w:val="999999"/>
          <w:kern w:val="36"/>
          <w:sz w:val="28"/>
          <w:szCs w:val="28"/>
          <w:lang w:eastAsia="ru-RU"/>
        </w:rPr>
      </w:pPr>
      <w:r w:rsidRPr="004057D4">
        <w:rPr>
          <w:rFonts w:ascii="Times New Roman" w:eastAsia="Times New Roman" w:hAnsi="Times New Roman" w:cs="Times New Roman"/>
          <w:color w:val="000033"/>
          <w:kern w:val="36"/>
          <w:sz w:val="28"/>
          <w:szCs w:val="28"/>
          <w:lang w:eastAsia="ru-RU"/>
        </w:rPr>
        <w:t>Памятка</w:t>
      </w:r>
    </w:p>
    <w:p w:rsidR="004057D4" w:rsidRPr="004057D4" w:rsidRDefault="004057D4" w:rsidP="004057D4">
      <w:pPr>
        <w:shd w:val="clear" w:color="auto" w:fill="FFFFFF"/>
        <w:spacing w:after="0" w:line="270" w:lineRule="atLeast"/>
        <w:ind w:left="363"/>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о мерах безопасности на железной дороге</w:t>
      </w:r>
    </w:p>
    <w:p w:rsidR="004057D4" w:rsidRPr="004057D4" w:rsidRDefault="004057D4" w:rsidP="004057D4">
      <w:pPr>
        <w:numPr>
          <w:ilvl w:val="0"/>
          <w:numId w:val="2"/>
        </w:numPr>
        <w:shd w:val="clear" w:color="auto" w:fill="FFFFFF"/>
        <w:spacing w:before="301"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Переход через железнодорожные пути осуществлять только через специально сделанные пешеходные дорожки.</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Категорически запрещается перебегать через пути перед движущимся подвижным составом. Необходимо помнить, что при скорости 120 км/ч поезд за 10 секунд проходит 330 метров.</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Запрещено переходить через железнодорожные пути сразу же после прохода поезда одного направления, не убедившись в отсутствии следования поезда встречного направления.</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Обращайте внимание на световые и звуковые сигналы, на предупредительные знаки и плакаты, вывешенные на видных местах в районе перехода и на платформах.</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На станциях и перегонах запрещено подлезать под вагоны и перелезать через автосцепки для прохода через путь.</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Запрещается на электрифицированных участках подниматься на крыши состава, опоры, а так же прикасаться к спускам, идущим от опоры к рельсу.</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Запрещается проезжать на переходных площадках, подножках вагонов.</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lastRenderedPageBreak/>
        <w:t>Не выглядывайте из окон вагонов и дверей тамбуров на ходу поезда.</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подходите к краю платформы, так как может сбить воздушной волной, зеркалом обратного вида на кабине машиниста.</w:t>
      </w:r>
    </w:p>
    <w:p w:rsidR="004057D4" w:rsidRPr="004057D4" w:rsidRDefault="004057D4" w:rsidP="004057D4">
      <w:pPr>
        <w:numPr>
          <w:ilvl w:val="0"/>
          <w:numId w:val="2"/>
        </w:numPr>
        <w:shd w:val="clear" w:color="auto" w:fill="FFFFFF"/>
        <w:spacing w:after="0" w:line="224"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При пропуске поезда необходимо находится не ближе 5 метров от крайнего рельса.</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Категорически запрещается находиться в междупутье при проходе поездов.</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Запрещается ходить вдоль железнодорожных путей – необходимо помнить: железная дорога - зона повышенной опасности!</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бежать по платформе - можно оступиться, поскользнуться и попасть под колеса поезда!</w:t>
      </w:r>
    </w:p>
    <w:p w:rsidR="004057D4" w:rsidRPr="004057D4" w:rsidRDefault="004057D4" w:rsidP="004057D4">
      <w:pPr>
        <w:numPr>
          <w:ilvl w:val="0"/>
          <w:numId w:val="2"/>
        </w:numPr>
        <w:shd w:val="clear" w:color="auto" w:fill="FFFFFF"/>
        <w:spacing w:before="23"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Запрещается прыгать с платформы на путь!</w:t>
      </w:r>
    </w:p>
    <w:p w:rsidR="004057D4" w:rsidRPr="004057D4" w:rsidRDefault="004057D4" w:rsidP="004057D4">
      <w:pPr>
        <w:numPr>
          <w:ilvl w:val="0"/>
          <w:numId w:val="2"/>
        </w:numPr>
        <w:shd w:val="clear" w:color="auto" w:fill="FFFFFF"/>
        <w:spacing w:after="0" w:line="270" w:lineRule="atLeast"/>
        <w:ind w:left="456" w:right="456"/>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color w:val="000033"/>
          <w:sz w:val="28"/>
          <w:szCs w:val="28"/>
          <w:lang w:eastAsia="ru-RU"/>
        </w:rPr>
        <w:t>Не допускать выхода на железнодорожные пути детей дошкольного возраста.</w:t>
      </w:r>
    </w:p>
    <w:p w:rsidR="004057D4" w:rsidRPr="004057D4" w:rsidRDefault="004057D4" w:rsidP="004057D4">
      <w:pPr>
        <w:shd w:val="clear" w:color="auto" w:fill="FFFFFF"/>
        <w:spacing w:before="221" w:after="198" w:line="270" w:lineRule="atLeast"/>
        <w:ind w:left="363"/>
        <w:jc w:val="center"/>
        <w:rPr>
          <w:rFonts w:ascii="Times New Roman" w:eastAsia="Times New Roman" w:hAnsi="Times New Roman" w:cs="Times New Roman"/>
          <w:color w:val="000033"/>
          <w:sz w:val="28"/>
          <w:szCs w:val="28"/>
          <w:lang w:eastAsia="ru-RU"/>
        </w:rPr>
      </w:pPr>
      <w:r w:rsidRPr="004057D4">
        <w:rPr>
          <w:rFonts w:ascii="Times New Roman" w:eastAsia="Times New Roman" w:hAnsi="Times New Roman" w:cs="Times New Roman"/>
          <w:b/>
          <w:bCs/>
          <w:color w:val="000033"/>
          <w:sz w:val="28"/>
          <w:szCs w:val="28"/>
          <w:lang w:eastAsia="ru-RU"/>
        </w:rPr>
        <w:t>Берегите свою жизнь!</w:t>
      </w:r>
    </w:p>
    <w:p w:rsidR="00B5540F" w:rsidRPr="004057D4" w:rsidRDefault="00B5540F">
      <w:pPr>
        <w:rPr>
          <w:rFonts w:ascii="Times New Roman" w:hAnsi="Times New Roman" w:cs="Times New Roman"/>
          <w:sz w:val="28"/>
          <w:szCs w:val="28"/>
        </w:rPr>
      </w:pPr>
    </w:p>
    <w:sectPr w:rsidR="00B5540F" w:rsidRPr="004057D4" w:rsidSect="00B554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14D3D"/>
    <w:multiLevelType w:val="multilevel"/>
    <w:tmpl w:val="BF40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F27ECE"/>
    <w:multiLevelType w:val="multilevel"/>
    <w:tmpl w:val="100C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57D4"/>
    <w:rsid w:val="004057D4"/>
    <w:rsid w:val="00B55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40F"/>
  </w:style>
  <w:style w:type="paragraph" w:styleId="1">
    <w:name w:val="heading 1"/>
    <w:basedOn w:val="a"/>
    <w:link w:val="10"/>
    <w:uiPriority w:val="9"/>
    <w:qFormat/>
    <w:rsid w:val="004057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7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05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57D4"/>
    <w:rPr>
      <w:b/>
      <w:bCs/>
    </w:rPr>
  </w:style>
</w:styles>
</file>

<file path=word/webSettings.xml><?xml version="1.0" encoding="utf-8"?>
<w:webSettings xmlns:r="http://schemas.openxmlformats.org/officeDocument/2006/relationships" xmlns:w="http://schemas.openxmlformats.org/wordprocessingml/2006/main">
  <w:divs>
    <w:div w:id="5218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2020-12-18T08:48:00Z</dcterms:created>
  <dcterms:modified xsi:type="dcterms:W3CDTF">2020-12-18T08:49:00Z</dcterms:modified>
</cp:coreProperties>
</file>